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FA" w:rsidRPr="00B746FA" w:rsidRDefault="00B746FA" w:rsidP="00B746FA">
      <w:pPr>
        <w:rPr>
          <w:rFonts w:ascii="Arial" w:eastAsia="Times New Roman" w:hAnsi="Arial" w:cs="Arial"/>
          <w:b/>
          <w:sz w:val="22"/>
          <w:szCs w:val="22"/>
        </w:rPr>
      </w:pPr>
      <w:r w:rsidRPr="00B746FA">
        <w:rPr>
          <w:rFonts w:ascii="Arial" w:eastAsia="Times New Roman" w:hAnsi="Arial" w:cs="Arial"/>
          <w:b/>
          <w:sz w:val="22"/>
          <w:szCs w:val="22"/>
        </w:rPr>
        <w:t>1.  MÅLDEPÅN - SKJUTBANA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sz w:val="22"/>
          <w:szCs w:val="22"/>
        </w:rPr>
        <w:t>Föreningen fick efter det inställda skärgårdsrådet i november skriftligt svar på våra frågor gällande planerna</w:t>
      </w:r>
      <w:r w:rsidRPr="00B746FA">
        <w:rPr>
          <w:rFonts w:ascii="Arial" w:eastAsia="Times New Roman" w:hAnsi="Arial" w:cs="Arial"/>
          <w:sz w:val="22"/>
          <w:szCs w:val="22"/>
        </w:rPr>
        <w:t xml:space="preserve"> att</w:t>
      </w:r>
      <w:r w:rsidRPr="00B746FA">
        <w:rPr>
          <w:rFonts w:ascii="Arial" w:eastAsia="Times New Roman" w:hAnsi="Arial" w:cs="Arial"/>
          <w:sz w:val="22"/>
          <w:szCs w:val="22"/>
        </w:rPr>
        <w:t xml:space="preserve"> omvandla gamla skjutbanan till verksamhetsområde. Då svaren angav Måldepån som aktuellt område har</w:t>
      </w:r>
      <w:r w:rsidRPr="00B746FA">
        <w:rPr>
          <w:rFonts w:ascii="Arial" w:eastAsia="Times New Roman" w:hAnsi="Arial" w:cs="Arial"/>
          <w:sz w:val="22"/>
          <w:szCs w:val="22"/>
        </w:rPr>
        <w:t xml:space="preserve"> </w:t>
      </w:r>
      <w:r w:rsidRPr="00B746FA">
        <w:rPr>
          <w:rFonts w:ascii="Arial" w:eastAsia="Times New Roman" w:hAnsi="Arial" w:cs="Arial"/>
          <w:sz w:val="22"/>
          <w:szCs w:val="22"/>
        </w:rPr>
        <w:t>oro uppkommit hos många.</w:t>
      </w:r>
    </w:p>
    <w:p w:rsidR="00B746FA" w:rsidRPr="00B746FA" w:rsidRDefault="00B746FA" w:rsidP="00B746FA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46FA">
        <w:rPr>
          <w:rFonts w:ascii="Arial" w:hAnsi="Arial" w:cs="Arial"/>
          <w:sz w:val="22"/>
          <w:szCs w:val="22"/>
        </w:rPr>
        <w:t> 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sz w:val="22"/>
          <w:szCs w:val="22"/>
        </w:rPr>
        <w:t>Vi önskar klargörande om planerna, samt med kartor tydligt angivna gränser för respektive område.</w:t>
      </w:r>
      <w:r w:rsidRPr="00B746FA">
        <w:rPr>
          <w:rFonts w:ascii="Arial" w:eastAsia="Times New Roman" w:hAnsi="Arial" w:cs="Arial"/>
          <w:sz w:val="22"/>
          <w:szCs w:val="22"/>
        </w:rPr>
        <w:t xml:space="preserve"> </w:t>
      </w:r>
      <w:r w:rsidRPr="00B746FA">
        <w:rPr>
          <w:rFonts w:ascii="Arial" w:eastAsia="Times New Roman" w:hAnsi="Arial" w:cs="Arial"/>
          <w:sz w:val="22"/>
          <w:szCs w:val="22"/>
        </w:rPr>
        <w:t>Viktigt är också att planerad tillfart för transporter mm redovisas.</w:t>
      </w:r>
    </w:p>
    <w:p w:rsidR="00B746FA" w:rsidRPr="00B746FA" w:rsidRDefault="00B746FA" w:rsidP="00B746FA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sz w:val="22"/>
          <w:szCs w:val="22"/>
        </w:rPr>
        <w:t xml:space="preserve">En upprustning av Måldepån hänger samman med framtiden för hela </w:t>
      </w:r>
      <w:r w:rsidRPr="00B746FA">
        <w:rPr>
          <w:rFonts w:ascii="Arial" w:eastAsia="Times New Roman" w:hAnsi="Arial" w:cs="Arial"/>
          <w:sz w:val="22"/>
          <w:szCs w:val="22"/>
        </w:rPr>
        <w:t>Rindö IP som rekreationsområde</w:t>
      </w:r>
      <w:r w:rsidRPr="00B746FA">
        <w:rPr>
          <w:rFonts w:ascii="Arial" w:eastAsia="Times New Roman" w:hAnsi="Arial" w:cs="Arial"/>
          <w:sz w:val="22"/>
          <w:szCs w:val="22"/>
        </w:rPr>
        <w:t>.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color w:val="20487D"/>
          <w:sz w:val="22"/>
          <w:szCs w:val="22"/>
        </w:rPr>
        <w:t xml:space="preserve">Svar: </w:t>
      </w:r>
      <w:r w:rsidRPr="00B746FA">
        <w:rPr>
          <w:rFonts w:ascii="Arial" w:eastAsia="Times New Roman" w:hAnsi="Arial" w:cs="Arial"/>
          <w:color w:val="20487D"/>
          <w:sz w:val="22"/>
          <w:szCs w:val="22"/>
        </w:rPr>
        <w:t>Det har ännu inte satt igång ngt arbete kring nordöstra delen av Rindö och det finns således inget annat beslutat avseende markanvändningen än det som är redovisat i den fördjupade översiktsplanen för Rindö och Skarpö. Det kommit in en intresseanm</w:t>
      </w:r>
      <w:r w:rsidRPr="00B746FA">
        <w:rPr>
          <w:rFonts w:ascii="Arial" w:eastAsia="Times New Roman" w:hAnsi="Arial" w:cs="Arial"/>
          <w:color w:val="20487D"/>
          <w:sz w:val="22"/>
          <w:szCs w:val="22"/>
        </w:rPr>
        <w:t xml:space="preserve">älan att använda området för </w:t>
      </w:r>
      <w:proofErr w:type="spellStart"/>
      <w:r w:rsidRPr="00B746FA">
        <w:rPr>
          <w:rFonts w:ascii="Arial" w:eastAsia="Times New Roman" w:hAnsi="Arial" w:cs="Arial"/>
          <w:color w:val="20487D"/>
          <w:sz w:val="22"/>
          <w:szCs w:val="22"/>
        </w:rPr>
        <w:t>bl</w:t>
      </w:r>
      <w:r w:rsidRPr="00B746FA">
        <w:rPr>
          <w:rFonts w:ascii="Arial" w:eastAsia="Times New Roman" w:hAnsi="Arial" w:cs="Arial"/>
          <w:color w:val="20487D"/>
          <w:sz w:val="22"/>
          <w:szCs w:val="22"/>
        </w:rPr>
        <w:t>a</w:t>
      </w:r>
      <w:proofErr w:type="spellEnd"/>
      <w:r w:rsidRPr="00B746FA">
        <w:rPr>
          <w:rFonts w:ascii="Arial" w:eastAsia="Times New Roman" w:hAnsi="Arial" w:cs="Arial"/>
          <w:color w:val="20487D"/>
          <w:sz w:val="22"/>
          <w:szCs w:val="22"/>
        </w:rPr>
        <w:t xml:space="preserve"> båtuppläggning. Förvaltningens bedömning är innan man tar ställning till en sådan markanvändning behövs ett arbete med program för hela området där t ex tillfart, </w:t>
      </w:r>
      <w:proofErr w:type="spellStart"/>
      <w:r w:rsidRPr="00B746FA">
        <w:rPr>
          <w:rFonts w:ascii="Arial" w:eastAsia="Times New Roman" w:hAnsi="Arial" w:cs="Arial"/>
          <w:color w:val="20487D"/>
          <w:sz w:val="22"/>
          <w:szCs w:val="22"/>
        </w:rPr>
        <w:t>va-anslutning</w:t>
      </w:r>
      <w:proofErr w:type="spellEnd"/>
      <w:r w:rsidRPr="00B746FA">
        <w:rPr>
          <w:rFonts w:ascii="Arial" w:eastAsia="Times New Roman" w:hAnsi="Arial" w:cs="Arial"/>
          <w:color w:val="20487D"/>
          <w:sz w:val="22"/>
          <w:szCs w:val="22"/>
        </w:rPr>
        <w:t xml:space="preserve"> och avgränsningar för olika ändamål behöver prövas. Något sådant arbete finns ännu inte påbörjat</w:t>
      </w:r>
    </w:p>
    <w:p w:rsidR="00B746FA" w:rsidRPr="00B746FA" w:rsidRDefault="00B746FA" w:rsidP="00B746FA">
      <w:pPr>
        <w:pStyle w:val="Normalweb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746FA">
        <w:rPr>
          <w:rFonts w:ascii="Arial" w:hAnsi="Arial" w:cs="Arial"/>
          <w:b/>
          <w:sz w:val="22"/>
          <w:szCs w:val="22"/>
        </w:rPr>
        <w:t> 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b/>
          <w:sz w:val="22"/>
          <w:szCs w:val="22"/>
        </w:rPr>
        <w:t>2.  MILITÄRVÄGEN</w:t>
      </w:r>
      <w:r w:rsidRPr="00B746FA">
        <w:rPr>
          <w:rFonts w:ascii="Arial" w:eastAsia="Times New Roman" w:hAnsi="Arial" w:cs="Arial"/>
          <w:sz w:val="22"/>
          <w:szCs w:val="22"/>
        </w:rPr>
        <w:t>.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sz w:val="22"/>
          <w:szCs w:val="22"/>
        </w:rPr>
        <w:t>Såväl Militärvägens underhåll som kommande tillgänglighet berör många Rindöbor.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sz w:val="22"/>
          <w:szCs w:val="22"/>
        </w:rPr>
        <w:t>Hur ser kommunen på sitt ansvar för vägens skick och när kommer upprustningen ske?</w:t>
      </w:r>
    </w:p>
    <w:p w:rsidR="00B746FA" w:rsidRPr="00B746FA" w:rsidRDefault="00B746FA" w:rsidP="00B746FA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46FA">
        <w:rPr>
          <w:rFonts w:ascii="Arial" w:hAnsi="Arial" w:cs="Arial"/>
          <w:sz w:val="22"/>
          <w:szCs w:val="22"/>
        </w:rPr>
        <w:t> 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color w:val="204E79"/>
          <w:sz w:val="22"/>
          <w:szCs w:val="22"/>
        </w:rPr>
        <w:t xml:space="preserve">Svar: </w:t>
      </w:r>
      <w:r w:rsidRPr="00B746FA">
        <w:rPr>
          <w:rFonts w:ascii="Arial" w:eastAsia="Times New Roman" w:hAnsi="Arial" w:cs="Arial"/>
          <w:color w:val="204E79"/>
          <w:sz w:val="22"/>
          <w:szCs w:val="22"/>
        </w:rPr>
        <w:t xml:space="preserve">Det pågår en lantmäteriförrättning för Militärvägen. Kommunen har tagit beslut om att ansöka om en sådan för att få tillstånd en gemensamhetsanläggning för vägen där </w:t>
      </w:r>
      <w:bookmarkStart w:id="0" w:name="_GoBack"/>
      <w:r w:rsidRPr="00B746FA">
        <w:rPr>
          <w:rFonts w:ascii="Arial" w:eastAsia="Times New Roman" w:hAnsi="Arial" w:cs="Arial"/>
          <w:color w:val="204E79"/>
          <w:sz w:val="22"/>
          <w:szCs w:val="22"/>
        </w:rPr>
        <w:t xml:space="preserve">kommunen är en av delägarna. Det finns även beslut i nämnden för teknik, fritid och kultur att </w:t>
      </w:r>
      <w:bookmarkEnd w:id="0"/>
      <w:r w:rsidRPr="00B746FA">
        <w:rPr>
          <w:rFonts w:ascii="Arial" w:eastAsia="Times New Roman" w:hAnsi="Arial" w:cs="Arial"/>
          <w:color w:val="204E79"/>
          <w:sz w:val="22"/>
          <w:szCs w:val="22"/>
        </w:rPr>
        <w:t>kommunen ska bidra med en summa för upprustning av vägen.</w:t>
      </w:r>
    </w:p>
    <w:p w:rsidR="00B746FA" w:rsidRPr="00B746FA" w:rsidRDefault="00B746FA" w:rsidP="00B746FA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46FA">
        <w:rPr>
          <w:rFonts w:ascii="Arial" w:hAnsi="Arial" w:cs="Arial"/>
          <w:color w:val="5D9BD5"/>
          <w:sz w:val="22"/>
          <w:szCs w:val="22"/>
        </w:rPr>
        <w:t> </w:t>
      </w:r>
    </w:p>
    <w:p w:rsidR="00B746FA" w:rsidRPr="00B746FA" w:rsidRDefault="00B746FA" w:rsidP="00B746FA">
      <w:pPr>
        <w:rPr>
          <w:rFonts w:ascii="Arial" w:eastAsia="Times New Roman" w:hAnsi="Arial" w:cs="Arial"/>
          <w:b/>
          <w:sz w:val="22"/>
          <w:szCs w:val="22"/>
        </w:rPr>
      </w:pPr>
      <w:r w:rsidRPr="00B746FA">
        <w:rPr>
          <w:rFonts w:ascii="Arial" w:eastAsia="Times New Roman" w:hAnsi="Arial" w:cs="Arial"/>
          <w:b/>
          <w:sz w:val="22"/>
          <w:szCs w:val="22"/>
        </w:rPr>
        <w:t>3.  GÅNG- OCH CYKELVÄG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sz w:val="22"/>
          <w:szCs w:val="22"/>
        </w:rPr>
        <w:t>I Föreningens valenkät fick vi allmänt positiva svar på förslaget om utbyggd gån</w:t>
      </w:r>
      <w:r w:rsidRPr="00B746FA">
        <w:rPr>
          <w:rFonts w:ascii="Arial" w:eastAsia="Times New Roman" w:hAnsi="Arial" w:cs="Arial"/>
          <w:sz w:val="22"/>
          <w:szCs w:val="22"/>
        </w:rPr>
        <w:t>g- och cykelväg över hela Rindö.</w:t>
      </w:r>
      <w:r w:rsidRPr="00B746FA">
        <w:rPr>
          <w:rFonts w:ascii="Arial" w:eastAsia="Times New Roman" w:hAnsi="Arial" w:cs="Arial"/>
          <w:sz w:val="22"/>
          <w:szCs w:val="22"/>
        </w:rPr>
        <w:t> Finns mer konkreta planer?</w:t>
      </w:r>
    </w:p>
    <w:p w:rsidR="00B746FA" w:rsidRPr="00B746FA" w:rsidRDefault="00B746FA" w:rsidP="00B746FA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46FA">
        <w:rPr>
          <w:rFonts w:ascii="Arial" w:hAnsi="Arial" w:cs="Arial"/>
          <w:color w:val="5D9BD5"/>
          <w:sz w:val="22"/>
          <w:szCs w:val="22"/>
        </w:rPr>
        <w:t> </w:t>
      </w:r>
    </w:p>
    <w:p w:rsidR="00B746FA" w:rsidRPr="00B746FA" w:rsidRDefault="00B746FA" w:rsidP="00B746FA">
      <w:pPr>
        <w:rPr>
          <w:rFonts w:ascii="Arial" w:eastAsia="Times New Roman" w:hAnsi="Arial" w:cs="Arial"/>
          <w:sz w:val="22"/>
          <w:szCs w:val="22"/>
        </w:rPr>
      </w:pPr>
      <w:r w:rsidRPr="00B746FA">
        <w:rPr>
          <w:rFonts w:ascii="Arial" w:eastAsia="Times New Roman" w:hAnsi="Arial" w:cs="Arial"/>
          <w:color w:val="20487D"/>
          <w:sz w:val="22"/>
          <w:szCs w:val="22"/>
        </w:rPr>
        <w:t xml:space="preserve">Svar: </w:t>
      </w:r>
      <w:r w:rsidRPr="00B746FA">
        <w:rPr>
          <w:rFonts w:ascii="Arial" w:eastAsia="Times New Roman" w:hAnsi="Arial" w:cs="Arial"/>
          <w:color w:val="20487D"/>
          <w:sz w:val="22"/>
          <w:szCs w:val="22"/>
        </w:rPr>
        <w:t>Utbyggnad av gång- och cykelväg på Rindö finns med i alliansprogrammet. Diskussioner pågår för närvarande mellan tjänstemän och politiker hur arbetet ska läggas upp.</w:t>
      </w:r>
    </w:p>
    <w:p w:rsidR="00B746FA" w:rsidRPr="00B746FA" w:rsidRDefault="00B746FA" w:rsidP="00B746FA">
      <w:pPr>
        <w:pStyle w:val="Normalweb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746FA">
        <w:rPr>
          <w:rFonts w:ascii="Arial" w:hAnsi="Arial" w:cs="Arial"/>
          <w:color w:val="20487D"/>
          <w:sz w:val="22"/>
          <w:szCs w:val="22"/>
        </w:rPr>
        <w:t> </w:t>
      </w:r>
    </w:p>
    <w:p w:rsidR="00B746FA" w:rsidRDefault="00B746FA" w:rsidP="00B746FA">
      <w:pPr>
        <w:rPr>
          <w:rFonts w:eastAsia="Times New Roman"/>
        </w:rPr>
      </w:pPr>
      <w:r w:rsidRPr="00B746FA">
        <w:rPr>
          <w:rFonts w:ascii="Arial" w:eastAsia="Times New Roman" w:hAnsi="Arial" w:cs="Arial"/>
          <w:color w:val="20487D"/>
          <w:sz w:val="22"/>
          <w:szCs w:val="22"/>
        </w:rPr>
        <w:t>Har Rindöborna synpunkter på sträckningen av gång- och cykelbanan eller annan information/önskemål som ni vill skicka med oss inför fortsatt arbete</w:t>
      </w:r>
      <w:r>
        <w:rPr>
          <w:rFonts w:ascii="Calibri" w:eastAsia="Times New Roman" w:hAnsi="Calibri"/>
          <w:color w:val="20487D"/>
          <w:sz w:val="23"/>
          <w:szCs w:val="23"/>
        </w:rPr>
        <w:t>?</w:t>
      </w:r>
    </w:p>
    <w:p w:rsidR="00B746FA" w:rsidRDefault="00B746FA" w:rsidP="00B746FA">
      <w:pPr>
        <w:rPr>
          <w:rFonts w:eastAsia="Times New Roman"/>
        </w:rPr>
      </w:pPr>
    </w:p>
    <w:p w:rsidR="00B746FA" w:rsidRDefault="00B746FA" w:rsidP="00B746FA">
      <w:pPr>
        <w:rPr>
          <w:rFonts w:eastAsia="Times New Roman"/>
        </w:rPr>
      </w:pPr>
    </w:p>
    <w:p w:rsidR="00EA3257" w:rsidRDefault="00EA3257"/>
    <w:sectPr w:rsidR="00EA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FA"/>
    <w:rsid w:val="00B746FA"/>
    <w:rsid w:val="00E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D3377-90EB-43ED-BFA1-EC97A32E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F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746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Blanc</dc:creator>
  <cp:keywords/>
  <dc:description/>
  <cp:lastModifiedBy>Michel Blanc</cp:lastModifiedBy>
  <cp:revision>1</cp:revision>
  <dcterms:created xsi:type="dcterms:W3CDTF">2015-05-14T07:03:00Z</dcterms:created>
  <dcterms:modified xsi:type="dcterms:W3CDTF">2015-05-14T07:06:00Z</dcterms:modified>
</cp:coreProperties>
</file>